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51C50" w14:textId="1C898400" w:rsidR="00F8144E" w:rsidRPr="00AC70E9" w:rsidRDefault="00AC70E9">
      <w:pPr>
        <w:rPr>
          <w:rFonts w:ascii="Arial" w:eastAsia="Times New Roman" w:hAnsi="Arial" w:cs="Arial"/>
          <w:b/>
          <w:bCs/>
          <w:color w:val="323A45"/>
          <w:sz w:val="24"/>
          <w:szCs w:val="24"/>
        </w:rPr>
      </w:pPr>
      <w:bookmarkStart w:id="0" w:name="_GoBack"/>
      <w:bookmarkEnd w:id="0"/>
      <w:r w:rsidRPr="00AC70E9">
        <w:rPr>
          <w:rFonts w:ascii="Arial" w:eastAsia="Times New Roman" w:hAnsi="Arial" w:cs="Arial"/>
          <w:b/>
          <w:bCs/>
          <w:color w:val="323A45"/>
          <w:sz w:val="24"/>
          <w:szCs w:val="24"/>
        </w:rPr>
        <w:t>Reimbursement for Telemedicine</w:t>
      </w:r>
    </w:p>
    <w:p w14:paraId="5BF75989" w14:textId="77777777" w:rsidR="00AC70E9" w:rsidRPr="00AC70E9" w:rsidRDefault="00AC70E9" w:rsidP="00AC70E9">
      <w:pPr>
        <w:shd w:val="clear" w:color="auto" w:fill="FAFAFA"/>
        <w:spacing w:after="288" w:line="240" w:lineRule="auto"/>
        <w:rPr>
          <w:rFonts w:ascii="Arial" w:eastAsia="Times New Roman" w:hAnsi="Arial" w:cs="Arial"/>
          <w:color w:val="323A45"/>
          <w:sz w:val="24"/>
          <w:szCs w:val="24"/>
        </w:rPr>
      </w:pPr>
      <w:r w:rsidRPr="00AC70E9">
        <w:rPr>
          <w:rFonts w:ascii="Arial" w:eastAsia="Times New Roman" w:hAnsi="Arial" w:cs="Arial"/>
          <w:color w:val="323A45"/>
          <w:sz w:val="24"/>
          <w:szCs w:val="24"/>
        </w:rPr>
        <w:t>Medicare Part B also pays for E-visits or patient-initiated online evaluation and management conducted via a patient portal. Practitioners who may independently bill Medicare for evaluation and management visits (for instance, physicians and nurse practitioners) can bill the following codes:</w:t>
      </w:r>
    </w:p>
    <w:p w14:paraId="3B32B99B" w14:textId="64F18857" w:rsidR="00AC70E9" w:rsidRPr="00AC70E9" w:rsidRDefault="00AC70E9" w:rsidP="00AC70E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23A45"/>
          <w:sz w:val="24"/>
          <w:szCs w:val="24"/>
        </w:rPr>
      </w:pPr>
      <w:r w:rsidRPr="00AC70E9">
        <w:rPr>
          <w:rFonts w:ascii="Arial" w:eastAsia="Times New Roman" w:hAnsi="Arial" w:cs="Arial"/>
          <w:color w:val="323A45"/>
          <w:sz w:val="24"/>
          <w:szCs w:val="24"/>
        </w:rPr>
        <w:t>99421: Online digital evaluation and management service, for an established patient, for up to 7 days, cumulative time during the 7 days; 5–10 minutes</w:t>
      </w:r>
      <w:r>
        <w:rPr>
          <w:rFonts w:ascii="Arial" w:eastAsia="Times New Roman" w:hAnsi="Arial" w:cs="Arial"/>
          <w:color w:val="323A45"/>
          <w:sz w:val="24"/>
          <w:szCs w:val="24"/>
        </w:rPr>
        <w:t xml:space="preserve">   ($15.51)</w:t>
      </w:r>
    </w:p>
    <w:p w14:paraId="24074B2C" w14:textId="2848CDF4" w:rsidR="00AC70E9" w:rsidRPr="00AC70E9" w:rsidRDefault="00AC70E9" w:rsidP="00AC70E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23A45"/>
          <w:sz w:val="24"/>
          <w:szCs w:val="24"/>
        </w:rPr>
      </w:pPr>
      <w:r w:rsidRPr="00AC70E9">
        <w:rPr>
          <w:rFonts w:ascii="Arial" w:eastAsia="Times New Roman" w:hAnsi="Arial" w:cs="Arial"/>
          <w:color w:val="323A45"/>
          <w:sz w:val="24"/>
          <w:szCs w:val="24"/>
        </w:rPr>
        <w:t>99422: Online digital evaluation and management service, for an established patient, for up to 7 days cumulative time during the 7 days; 11– 20 minutes</w:t>
      </w:r>
      <w:r>
        <w:rPr>
          <w:rFonts w:ascii="Arial" w:eastAsia="Times New Roman" w:hAnsi="Arial" w:cs="Arial"/>
          <w:color w:val="323A45"/>
          <w:sz w:val="24"/>
          <w:szCs w:val="24"/>
        </w:rPr>
        <w:t xml:space="preserve">  ($31.04)</w:t>
      </w:r>
    </w:p>
    <w:p w14:paraId="46DBA4FC" w14:textId="641D8023" w:rsidR="00AC70E9" w:rsidRPr="00AC70E9" w:rsidRDefault="00AC70E9" w:rsidP="00AC70E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23A45"/>
          <w:sz w:val="24"/>
          <w:szCs w:val="24"/>
        </w:rPr>
      </w:pPr>
      <w:r w:rsidRPr="00AC70E9">
        <w:rPr>
          <w:rFonts w:ascii="Arial" w:eastAsia="Times New Roman" w:hAnsi="Arial" w:cs="Arial"/>
          <w:color w:val="323A45"/>
          <w:sz w:val="24"/>
          <w:szCs w:val="24"/>
        </w:rPr>
        <w:t>99423: Online digital evaluation and management service, for an established patient, for up to 7 days, cumulative time during the 7 days; 21 or more minutes.</w:t>
      </w:r>
      <w:r>
        <w:rPr>
          <w:rFonts w:ascii="Arial" w:eastAsia="Times New Roman" w:hAnsi="Arial" w:cs="Arial"/>
          <w:color w:val="323A45"/>
          <w:sz w:val="24"/>
          <w:szCs w:val="24"/>
        </w:rPr>
        <w:t xml:space="preserve"> ($50.16)</w:t>
      </w:r>
    </w:p>
    <w:p w14:paraId="735534C1" w14:textId="77777777" w:rsidR="00AC70E9" w:rsidRPr="00AC70E9" w:rsidRDefault="00AC70E9" w:rsidP="00AC70E9">
      <w:pPr>
        <w:shd w:val="clear" w:color="auto" w:fill="FAFAFA"/>
        <w:spacing w:after="288" w:line="240" w:lineRule="auto"/>
        <w:rPr>
          <w:rFonts w:ascii="Arial" w:eastAsia="Times New Roman" w:hAnsi="Arial" w:cs="Arial"/>
          <w:color w:val="323A45"/>
          <w:sz w:val="24"/>
          <w:szCs w:val="24"/>
        </w:rPr>
      </w:pPr>
      <w:r w:rsidRPr="00AC70E9">
        <w:rPr>
          <w:rFonts w:ascii="Arial" w:eastAsia="Times New Roman" w:hAnsi="Arial" w:cs="Arial"/>
          <w:color w:val="323A45"/>
          <w:sz w:val="24"/>
          <w:szCs w:val="24"/>
        </w:rPr>
        <w:t>Clinicians who may not independently bill for evaluation and management visits (for example – physical therapists, occupational therapists, speech language pathologists, clinical psychologists) can also provide these e-visits and bill the following codes:</w:t>
      </w:r>
    </w:p>
    <w:p w14:paraId="26D5CED2" w14:textId="43DDB6E7" w:rsidR="00AC70E9" w:rsidRPr="00AC70E9" w:rsidRDefault="00AC70E9" w:rsidP="00AC70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23A45"/>
          <w:sz w:val="24"/>
          <w:szCs w:val="24"/>
        </w:rPr>
      </w:pPr>
      <w:r w:rsidRPr="00AC70E9">
        <w:rPr>
          <w:rFonts w:ascii="Arial" w:eastAsia="Times New Roman" w:hAnsi="Arial" w:cs="Arial"/>
          <w:color w:val="323A45"/>
          <w:sz w:val="24"/>
          <w:szCs w:val="24"/>
        </w:rPr>
        <w:t>G2061: Qualified non-physician healthcare professional online assessment and management, for an established patient, for up to seven days, cumulative time during the 7 days; 5–10 minutes</w:t>
      </w:r>
      <w:r>
        <w:rPr>
          <w:rFonts w:ascii="Arial" w:eastAsia="Times New Roman" w:hAnsi="Arial" w:cs="Arial"/>
          <w:color w:val="323A45"/>
          <w:sz w:val="24"/>
          <w:szCs w:val="24"/>
        </w:rPr>
        <w:t xml:space="preserve">  (</w:t>
      </w:r>
      <w:r w:rsidR="003E712C">
        <w:rPr>
          <w:rFonts w:ascii="Arial" w:eastAsia="Times New Roman" w:hAnsi="Arial" w:cs="Arial"/>
          <w:color w:val="323A45"/>
          <w:sz w:val="24"/>
          <w:szCs w:val="24"/>
        </w:rPr>
        <w:t>$12.27)</w:t>
      </w:r>
    </w:p>
    <w:p w14:paraId="736C07C2" w14:textId="305777E5" w:rsidR="00AC70E9" w:rsidRPr="00AC70E9" w:rsidRDefault="00AC70E9" w:rsidP="00AC70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23A45"/>
          <w:sz w:val="24"/>
          <w:szCs w:val="24"/>
        </w:rPr>
      </w:pPr>
      <w:r w:rsidRPr="00AC70E9">
        <w:rPr>
          <w:rFonts w:ascii="Arial" w:eastAsia="Times New Roman" w:hAnsi="Arial" w:cs="Arial"/>
          <w:color w:val="323A45"/>
          <w:sz w:val="24"/>
          <w:szCs w:val="24"/>
        </w:rPr>
        <w:t> G2062: Qualified non-physician healthcare professional online assessment and management service, for an established patient, for up to seven days, cumulative time during the 7 days; 11–20 minutes</w:t>
      </w:r>
      <w:r w:rsidR="003E712C">
        <w:rPr>
          <w:rFonts w:ascii="Arial" w:eastAsia="Times New Roman" w:hAnsi="Arial" w:cs="Arial"/>
          <w:color w:val="323A45"/>
          <w:sz w:val="24"/>
          <w:szCs w:val="24"/>
        </w:rPr>
        <w:t xml:space="preserve">  ($21.65)</w:t>
      </w:r>
    </w:p>
    <w:p w14:paraId="12728388" w14:textId="0838842C" w:rsidR="00AC70E9" w:rsidRDefault="00AC70E9" w:rsidP="00AC70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23A45"/>
          <w:sz w:val="24"/>
          <w:szCs w:val="24"/>
        </w:rPr>
      </w:pPr>
      <w:r w:rsidRPr="00AC70E9">
        <w:rPr>
          <w:rFonts w:ascii="Arial" w:eastAsia="Times New Roman" w:hAnsi="Arial" w:cs="Arial"/>
          <w:color w:val="323A45"/>
          <w:sz w:val="24"/>
          <w:szCs w:val="24"/>
        </w:rPr>
        <w:t>G2063: Qualified non-physician qualified healthcare professional assessment and management service, for an established patient, for up to seven days, cumulative time during the 7 days; 21 or more minutes.</w:t>
      </w:r>
      <w:r w:rsidR="003E712C">
        <w:rPr>
          <w:rFonts w:ascii="Arial" w:eastAsia="Times New Roman" w:hAnsi="Arial" w:cs="Arial"/>
          <w:color w:val="323A45"/>
          <w:sz w:val="24"/>
          <w:szCs w:val="24"/>
        </w:rPr>
        <w:t xml:space="preserve">  ($33.92) </w:t>
      </w:r>
    </w:p>
    <w:p w14:paraId="61B60B7E" w14:textId="217B519B" w:rsidR="00AC70E9" w:rsidRDefault="00AC70E9" w:rsidP="00AC70E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23A45"/>
          <w:sz w:val="24"/>
          <w:szCs w:val="24"/>
        </w:rPr>
      </w:pPr>
      <w:r>
        <w:rPr>
          <w:rFonts w:ascii="Arial" w:eastAsia="Times New Roman" w:hAnsi="Arial" w:cs="Arial"/>
          <w:color w:val="323A45"/>
          <w:sz w:val="24"/>
          <w:szCs w:val="24"/>
        </w:rPr>
        <w:t>Virtual Check-in services (established patients)</w:t>
      </w:r>
    </w:p>
    <w:p w14:paraId="054E0733" w14:textId="06494F0D" w:rsidR="00AC70E9" w:rsidRPr="00AC70E9" w:rsidRDefault="00AC70E9" w:rsidP="00AC70E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23A45"/>
          <w:sz w:val="24"/>
          <w:szCs w:val="24"/>
        </w:rPr>
      </w:pPr>
      <w:r w:rsidRPr="00AC70E9">
        <w:rPr>
          <w:rFonts w:ascii="Arial" w:eastAsia="Times New Roman" w:hAnsi="Arial" w:cs="Arial"/>
          <w:color w:val="323A45"/>
          <w:sz w:val="24"/>
          <w:szCs w:val="24"/>
        </w:rPr>
        <w:t>HCPCS code G2012: Brief communication technology-based service, e.g. virtual check-in, by a physician or other qualified health care professional who can report evaluation and management services, provided to an established patient, not originating from a related e/m service provided within the previous 7 days nor leading to an e/m service or procedure within the next 24 hours or soonest available appointment; 5-10 minutes of medical discussion.</w:t>
      </w:r>
      <w:r w:rsidR="003E712C">
        <w:rPr>
          <w:rFonts w:ascii="Arial" w:eastAsia="Times New Roman" w:hAnsi="Arial" w:cs="Arial"/>
          <w:color w:val="323A45"/>
          <w:sz w:val="24"/>
          <w:szCs w:val="24"/>
        </w:rPr>
        <w:t xml:space="preserve">  ($14.80)</w:t>
      </w:r>
    </w:p>
    <w:p w14:paraId="1D76DF1C" w14:textId="67C0505A" w:rsidR="00AC70E9" w:rsidRPr="00AC70E9" w:rsidRDefault="00AC70E9" w:rsidP="00AC70E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23A45"/>
          <w:sz w:val="24"/>
          <w:szCs w:val="24"/>
        </w:rPr>
      </w:pPr>
      <w:r w:rsidRPr="00AC70E9">
        <w:rPr>
          <w:rFonts w:ascii="Arial" w:eastAsia="Times New Roman" w:hAnsi="Arial" w:cs="Arial"/>
          <w:color w:val="323A45"/>
          <w:sz w:val="24"/>
          <w:szCs w:val="24"/>
        </w:rPr>
        <w:t>HCPCS code G2010: Remote evaluation of recorded video and/or images submitted by an established patient (e.g., store and forward), including interpretation with follow-up with the patient within 24 business hours, not originating from a related e/m service provided within the previous 7 days nor leading to an e/m service or procedure within the next 24 hours or soonest available appointment.</w:t>
      </w:r>
      <w:r w:rsidR="003E712C">
        <w:rPr>
          <w:rFonts w:ascii="Arial" w:eastAsia="Times New Roman" w:hAnsi="Arial" w:cs="Arial"/>
          <w:color w:val="323A45"/>
          <w:sz w:val="24"/>
          <w:szCs w:val="24"/>
        </w:rPr>
        <w:t xml:space="preserve"> ($12.27) </w:t>
      </w:r>
    </w:p>
    <w:p w14:paraId="12F67816" w14:textId="7459F5C2" w:rsidR="00AC70E9" w:rsidRDefault="00AC70E9" w:rsidP="00AC70E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23A45"/>
          <w:sz w:val="24"/>
          <w:szCs w:val="24"/>
        </w:rPr>
      </w:pPr>
      <w:r w:rsidRPr="00AC70E9">
        <w:rPr>
          <w:rFonts w:ascii="Arial" w:eastAsia="Times New Roman" w:hAnsi="Arial" w:cs="Arial"/>
          <w:color w:val="323A45"/>
          <w:sz w:val="24"/>
          <w:szCs w:val="24"/>
        </w:rPr>
        <w:t>Virtual check-ins can be conducted with a broader range of communication methods, unlike Medicare telehealth visits, which require audio and visual capabilities for real-time communication.</w:t>
      </w:r>
    </w:p>
    <w:p w14:paraId="0EDECB07" w14:textId="3294DAC0" w:rsidR="00AC70E9" w:rsidRPr="00AC70E9" w:rsidRDefault="00AC70E9">
      <w:pPr>
        <w:rPr>
          <w:rFonts w:ascii="Arial" w:eastAsia="Times New Roman" w:hAnsi="Arial" w:cs="Arial"/>
          <w:color w:val="323A45"/>
          <w:sz w:val="24"/>
          <w:szCs w:val="24"/>
        </w:rPr>
      </w:pPr>
      <w:r w:rsidRPr="00AC70E9">
        <w:rPr>
          <w:rFonts w:ascii="Arial" w:eastAsia="Times New Roman" w:hAnsi="Arial" w:cs="Arial"/>
          <w:color w:val="323A45"/>
          <w:sz w:val="24"/>
          <w:szCs w:val="24"/>
        </w:rPr>
        <w:lastRenderedPageBreak/>
        <w:t>Nonphysicians (QHCP) who a licensed and credentialled can bill:</w:t>
      </w:r>
    </w:p>
    <w:p w14:paraId="744129EB" w14:textId="711E05D1" w:rsidR="00AC70E9" w:rsidRPr="00AC70E9" w:rsidRDefault="00AC70E9" w:rsidP="00AC70E9">
      <w:pPr>
        <w:rPr>
          <w:rFonts w:ascii="Arial" w:eastAsia="Times New Roman" w:hAnsi="Arial" w:cs="Arial"/>
          <w:color w:val="323A45"/>
          <w:sz w:val="24"/>
          <w:szCs w:val="24"/>
        </w:rPr>
      </w:pPr>
      <w:r w:rsidRPr="00AC70E9">
        <w:rPr>
          <w:rFonts w:ascii="Arial" w:eastAsia="Times New Roman" w:hAnsi="Arial" w:cs="Arial"/>
          <w:color w:val="323A45"/>
          <w:sz w:val="24"/>
          <w:szCs w:val="24"/>
        </w:rPr>
        <w:t>98966 Telephone assessment and management service provided by a qualified nonphysician health care professional to an established patient, parent, or guardian not originating from a related assessment and management service provided within the previous 7 days nor leading to an assessment and management service or procedure within the next 24 hours or soonest available appointment; 5-10 minutes of medical discussion</w:t>
      </w:r>
      <w:r w:rsidR="003E712C">
        <w:rPr>
          <w:rFonts w:ascii="Arial" w:eastAsia="Times New Roman" w:hAnsi="Arial" w:cs="Arial"/>
          <w:color w:val="323A45"/>
          <w:sz w:val="24"/>
          <w:szCs w:val="24"/>
        </w:rPr>
        <w:t xml:space="preserve">  ($14.44)</w:t>
      </w:r>
    </w:p>
    <w:p w14:paraId="02F209FF" w14:textId="4BFD59BA" w:rsidR="00AC70E9" w:rsidRPr="00AC70E9" w:rsidRDefault="00AC70E9" w:rsidP="00AC70E9">
      <w:pPr>
        <w:rPr>
          <w:rFonts w:ascii="Arial" w:eastAsia="Times New Roman" w:hAnsi="Arial" w:cs="Arial"/>
          <w:color w:val="323A45"/>
          <w:sz w:val="24"/>
          <w:szCs w:val="24"/>
        </w:rPr>
      </w:pPr>
      <w:r w:rsidRPr="00AC70E9">
        <w:rPr>
          <w:rFonts w:ascii="Arial" w:eastAsia="Times New Roman" w:hAnsi="Arial" w:cs="Arial"/>
          <w:color w:val="323A45"/>
          <w:sz w:val="24"/>
          <w:szCs w:val="24"/>
        </w:rPr>
        <w:t>98967 … 11-20 minutes of medical discussion</w:t>
      </w:r>
      <w:r w:rsidR="003E712C">
        <w:rPr>
          <w:rFonts w:ascii="Arial" w:eastAsia="Times New Roman" w:hAnsi="Arial" w:cs="Arial"/>
          <w:color w:val="323A45"/>
          <w:sz w:val="24"/>
          <w:szCs w:val="24"/>
        </w:rPr>
        <w:t xml:space="preserve">   ($28.15)</w:t>
      </w:r>
    </w:p>
    <w:p w14:paraId="1A762539" w14:textId="171C8D62" w:rsidR="00AC70E9" w:rsidRPr="00AC70E9" w:rsidRDefault="00AC70E9" w:rsidP="00AC70E9">
      <w:pPr>
        <w:rPr>
          <w:rFonts w:ascii="Arial" w:eastAsia="Times New Roman" w:hAnsi="Arial" w:cs="Arial"/>
          <w:color w:val="323A45"/>
          <w:sz w:val="24"/>
          <w:szCs w:val="24"/>
        </w:rPr>
      </w:pPr>
      <w:r w:rsidRPr="00AC70E9">
        <w:rPr>
          <w:rFonts w:ascii="Arial" w:eastAsia="Times New Roman" w:hAnsi="Arial" w:cs="Arial"/>
          <w:color w:val="323A45"/>
          <w:sz w:val="24"/>
          <w:szCs w:val="24"/>
        </w:rPr>
        <w:t>98968 … 21-30 minutes of discussion</w:t>
      </w:r>
      <w:r w:rsidR="003E712C">
        <w:rPr>
          <w:rFonts w:ascii="Arial" w:eastAsia="Times New Roman" w:hAnsi="Arial" w:cs="Arial"/>
          <w:color w:val="323A45"/>
          <w:sz w:val="24"/>
          <w:szCs w:val="24"/>
        </w:rPr>
        <w:t xml:space="preserve">  ($41.14)</w:t>
      </w:r>
    </w:p>
    <w:p w14:paraId="417ECE48" w14:textId="7D48E7B7" w:rsidR="00AC70E9" w:rsidRPr="00AC70E9" w:rsidRDefault="006E7D0A" w:rsidP="00AC70E9">
      <w:pPr>
        <w:rPr>
          <w:rFonts w:ascii="Arial" w:eastAsia="Times New Roman" w:hAnsi="Arial" w:cs="Arial"/>
          <w:color w:val="323A45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A75E574" wp14:editId="753DCCA5">
            <wp:simplePos x="0" y="0"/>
            <wp:positionH relativeFrom="page">
              <wp:align>right</wp:align>
            </wp:positionH>
            <wp:positionV relativeFrom="paragraph">
              <wp:posOffset>290830</wp:posOffset>
            </wp:positionV>
            <wp:extent cx="7720965" cy="4119245"/>
            <wp:effectExtent l="0" t="0" r="0" b="0"/>
            <wp:wrapTight wrapText="bothSides">
              <wp:wrapPolygon edited="0">
                <wp:start x="0" y="0"/>
                <wp:lineTo x="0" y="21477"/>
                <wp:lineTo x="21531" y="21477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965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0E9" w:rsidRPr="00AC70E9">
        <w:rPr>
          <w:rFonts w:ascii="Arial" w:eastAsia="Times New Roman" w:hAnsi="Arial" w:cs="Arial"/>
          <w:color w:val="323A45"/>
          <w:sz w:val="24"/>
          <w:szCs w:val="24"/>
        </w:rPr>
        <w:t>Summarize the discussion and document time spent</w:t>
      </w:r>
    </w:p>
    <w:p w14:paraId="12C0071D" w14:textId="230476A9" w:rsidR="00AC70E9" w:rsidRDefault="00AC70E9" w:rsidP="006E7D0A">
      <w:pPr>
        <w:jc w:val="right"/>
      </w:pPr>
    </w:p>
    <w:sectPr w:rsidR="00AC7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C2D31" w14:textId="77777777" w:rsidR="00A542FF" w:rsidRDefault="00A542FF" w:rsidP="00A542FF">
      <w:pPr>
        <w:spacing w:after="0" w:line="240" w:lineRule="auto"/>
      </w:pPr>
      <w:r>
        <w:separator/>
      </w:r>
    </w:p>
  </w:endnote>
  <w:endnote w:type="continuationSeparator" w:id="0">
    <w:p w14:paraId="092CCF05" w14:textId="77777777" w:rsidR="00A542FF" w:rsidRDefault="00A542FF" w:rsidP="00A5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1CF0" w14:textId="77777777" w:rsidR="00A542FF" w:rsidRDefault="00A542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485D0" w14:textId="77777777" w:rsidR="00A542FF" w:rsidRDefault="00A542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ED9C4" w14:textId="77777777" w:rsidR="00A542FF" w:rsidRDefault="00A54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E73C7" w14:textId="77777777" w:rsidR="00A542FF" w:rsidRDefault="00A542FF" w:rsidP="00A542FF">
      <w:pPr>
        <w:spacing w:after="0" w:line="240" w:lineRule="auto"/>
      </w:pPr>
      <w:r>
        <w:separator/>
      </w:r>
    </w:p>
  </w:footnote>
  <w:footnote w:type="continuationSeparator" w:id="0">
    <w:p w14:paraId="4CF2FE70" w14:textId="77777777" w:rsidR="00A542FF" w:rsidRDefault="00A542FF" w:rsidP="00A5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4D51B" w14:textId="77777777" w:rsidR="00A542FF" w:rsidRDefault="00A542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37D25" w14:textId="77777777" w:rsidR="00A542FF" w:rsidRDefault="00A542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9029A" w14:textId="77777777" w:rsidR="00A542FF" w:rsidRDefault="00A542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A2F"/>
    <w:multiLevelType w:val="multilevel"/>
    <w:tmpl w:val="540A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74A6E"/>
    <w:multiLevelType w:val="multilevel"/>
    <w:tmpl w:val="374C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E9"/>
    <w:rsid w:val="003E712C"/>
    <w:rsid w:val="00520C4F"/>
    <w:rsid w:val="006E7D0A"/>
    <w:rsid w:val="00A542FF"/>
    <w:rsid w:val="00AC70E9"/>
    <w:rsid w:val="00F8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D59D"/>
  <w15:chartTrackingRefBased/>
  <w15:docId w15:val="{C1C714B6-41DD-4553-A809-36949B2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FF"/>
  </w:style>
  <w:style w:type="paragraph" w:styleId="Footer">
    <w:name w:val="footer"/>
    <w:basedOn w:val="Normal"/>
    <w:link w:val="FooterChar"/>
    <w:uiPriority w:val="99"/>
    <w:unhideWhenUsed/>
    <w:rsid w:val="00A5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491</Words>
  <Characters>2941</Characters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